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A2904" w14:textId="77777777" w:rsidR="00024862" w:rsidRPr="001654F0" w:rsidRDefault="001654F0" w:rsidP="001654F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654F0">
        <w:rPr>
          <w:rFonts w:ascii="TH SarabunPSK" w:hAnsi="TH SarabunPSK" w:cs="TH SarabunPSK" w:hint="cs"/>
          <w:b/>
          <w:bCs/>
          <w:sz w:val="32"/>
          <w:szCs w:val="32"/>
          <w:cs/>
        </w:rPr>
        <w:t>มติ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654F0">
        <w:rPr>
          <w:rFonts w:ascii="TH SarabunPSK" w:hAnsi="TH SarabunPSK" w:cs="TH SarabunPSK" w:hint="cs"/>
          <w:b/>
          <w:bCs/>
          <w:sz w:val="32"/>
          <w:szCs w:val="32"/>
          <w:cs/>
        </w:rPr>
        <w:t>สภามหาวิทยาลัยเทคโนโลยีพระจอมเกล้าธนบุรี</w:t>
      </w:r>
    </w:p>
    <w:p w14:paraId="3B146900" w14:textId="77777777" w:rsidR="001654F0" w:rsidRDefault="001654F0" w:rsidP="001654F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654F0">
        <w:rPr>
          <w:rFonts w:ascii="TH SarabunPSK" w:hAnsi="TH SarabunPSK" w:cs="TH SarabunPSK" w:hint="cs"/>
          <w:b/>
          <w:bCs/>
          <w:sz w:val="32"/>
          <w:szCs w:val="32"/>
          <w:cs/>
        </w:rPr>
        <w:t>ครั้งที่ 160 วันศุกร์ที่ 10 สิงหาคม 2555</w:t>
      </w:r>
    </w:p>
    <w:p w14:paraId="190D0A15" w14:textId="77777777" w:rsidR="001654F0" w:rsidRDefault="001654F0" w:rsidP="001654F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เรื่อง การขยายหลักการบริหารแบบมุ่งเน้นผลงาน </w:t>
      </w:r>
      <w:r>
        <w:rPr>
          <w:rFonts w:ascii="TH SarabunPSK" w:hAnsi="TH SarabunPSK" w:cs="TH SarabunPSK"/>
          <w:b/>
          <w:bCs/>
          <w:sz w:val="32"/>
          <w:szCs w:val="32"/>
        </w:rPr>
        <w:t>[PBBS: Performance Based Budgeting System(2551)]</w:t>
      </w:r>
    </w:p>
    <w:p w14:paraId="24487C61" w14:textId="77777777" w:rsidR="001654F0" w:rsidRDefault="001654F0" w:rsidP="001654F0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.............................................</w:t>
      </w:r>
    </w:p>
    <w:p w14:paraId="0BD86A49" w14:textId="77777777" w:rsidR="001654F0" w:rsidRDefault="001654F0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มหาวิทยาลัย ได้ศึกษาวิเคราะห์ผลสัมฤทธิ์การบริหารแบบ </w:t>
      </w:r>
      <w:r>
        <w:rPr>
          <w:rFonts w:ascii="TH SarabunPSK" w:hAnsi="TH SarabunPSK" w:cs="TH SarabunPSK"/>
          <w:sz w:val="32"/>
          <w:szCs w:val="32"/>
        </w:rPr>
        <w:t xml:space="preserve">PBBS: Performance Based Budgeting System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ในช่วง 3 ปีที่ผ่านมา คือ ปีงบประมาณ 2552-2554 พบว่า หลักการบริหารงบประมาณแบบ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มีประโยชน์ในการบริหารหน่วยงานในภาพรวม จึง</w:t>
      </w:r>
      <w:r w:rsidR="008140E5">
        <w:rPr>
          <w:rFonts w:ascii="TH SarabunPSK" w:hAnsi="TH SarabunPSK" w:cs="TH SarabunPSK" w:hint="cs"/>
          <w:sz w:val="32"/>
          <w:szCs w:val="32"/>
          <w:cs/>
        </w:rPr>
        <w:t>นำเสนอ</w:t>
      </w:r>
      <w:r w:rsidRPr="009013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คณะกรรมการบริหารงานบุคคล ครั้งที่ 4/2555 </w:t>
      </w:r>
      <w:r w:rsidR="003271A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วันที่ 6 สิงหาคม 2555 </w:t>
      </w:r>
      <w:r w:rsidR="008140E5">
        <w:rPr>
          <w:rFonts w:ascii="TH SarabunPSK" w:hAnsi="TH SarabunPSK" w:cs="TH SarabunPSK" w:hint="cs"/>
          <w:sz w:val="32"/>
          <w:szCs w:val="32"/>
          <w:cs/>
        </w:rPr>
        <w:t xml:space="preserve">ซึ่งคณะกรรมการฯ </w:t>
      </w:r>
      <w:r>
        <w:rPr>
          <w:rFonts w:ascii="TH SarabunPSK" w:hAnsi="TH SarabunPSK" w:cs="TH SarabunPSK" w:hint="cs"/>
          <w:sz w:val="32"/>
          <w:szCs w:val="32"/>
          <w:cs/>
        </w:rPr>
        <w:t>พิจารณาแล้วมีมติดังนี้</w:t>
      </w:r>
    </w:p>
    <w:p w14:paraId="08722C38" w14:textId="77777777" w:rsidR="001654F0" w:rsidRDefault="001654F0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1.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รับทราบรายงานผลสัมฤทธิ์การบริหารแบบ </w:t>
      </w:r>
      <w:r>
        <w:rPr>
          <w:rFonts w:ascii="TH SarabunPSK" w:hAnsi="TH SarabunPSK" w:cs="TH SarabunPSK"/>
          <w:sz w:val="32"/>
          <w:szCs w:val="32"/>
        </w:rPr>
        <w:t>PBBS</w:t>
      </w:r>
    </w:p>
    <w:p w14:paraId="1F170E94" w14:textId="77777777" w:rsidR="008140E5" w:rsidRDefault="001654F0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>2.</w:t>
      </w:r>
      <w:r>
        <w:rPr>
          <w:rFonts w:ascii="TH SarabunPSK" w:hAnsi="TH SarabunPSK" w:cs="TH SarabunPSK"/>
          <w:sz w:val="32"/>
          <w:szCs w:val="32"/>
        </w:rPr>
        <w:tab/>
      </w:r>
      <w:r w:rsidR="008140E5">
        <w:rPr>
          <w:rFonts w:ascii="TH SarabunPSK" w:hAnsi="TH SarabunPSK" w:cs="TH SarabunPSK" w:hint="cs"/>
          <w:sz w:val="32"/>
          <w:szCs w:val="32"/>
          <w:cs/>
        </w:rPr>
        <w:t xml:space="preserve">เพื่อให้การบริหารงบประมาณแบบมุ่งเน้นผลงานสามารถดำเนินการได้อย่างต่อเนื่อง จึงขอขยายกรอบการใช้หลักการบริหารแบบ </w:t>
      </w:r>
      <w:r w:rsidR="008140E5">
        <w:rPr>
          <w:rFonts w:ascii="TH SarabunPSK" w:hAnsi="TH SarabunPSK" w:cs="TH SarabunPSK"/>
          <w:sz w:val="32"/>
          <w:szCs w:val="32"/>
        </w:rPr>
        <w:t xml:space="preserve">PBBS </w:t>
      </w:r>
      <w:r w:rsidR="008140E5">
        <w:rPr>
          <w:rFonts w:ascii="TH SarabunPSK" w:hAnsi="TH SarabunPSK" w:cs="TH SarabunPSK" w:hint="cs"/>
          <w:sz w:val="32"/>
          <w:szCs w:val="32"/>
          <w:cs/>
        </w:rPr>
        <w:t>ตามที่ได้รับอนุมัติในปี 2551 (เริ่มใช้ตั้งแต่ปีงบประมาณ 2552-2554) ต่อเนื่องอีก 2 ปี คือในปีงบประมาณ 2555-2556 หรือจนกว่าระเบียบและประกาศจะได้รับอนุมัติ</w:t>
      </w:r>
    </w:p>
    <w:p w14:paraId="5296FA03" w14:textId="77777777" w:rsidR="008140E5" w:rsidRDefault="008140E5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ab/>
        <w:t>นำร่างระเบียบมหาวิทยาลัยฯ ว่าด้วยการบริหารงบประมาณแบบมุ่งเน้นผลงาน พ.ศ. 2555 และร่างประกาศมหาวิทยาลัยฯ เรื่องเกณฑ์การบริหารและการจ่ายค่าตอบแทนงบประมาณแบบมุ่งเน้นผลงาน การจัดการเรียนการสอน งานวิจัยและบริการวิชาการ พ.ศ. 2555 ไปปรับปรุง</w:t>
      </w:r>
    </w:p>
    <w:p w14:paraId="0502326A" w14:textId="77777777" w:rsidR="008140E5" w:rsidRDefault="008140E5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หลังจากนั้นได้เสนอไปยัง</w:t>
      </w:r>
      <w:r w:rsidRPr="009013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คณะกรรมการบริหารการเงินและทรัพย์สิน ในการประชุมครั้งที่ 4/2555</w:t>
      </w:r>
      <w:r w:rsidR="00D705B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วันที่ 9</w:t>
      </w:r>
      <w:r w:rsidR="009013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 2555 ซึ่งคณะกรรมการฯ พิจารณาแล้วมีมติ</w:t>
      </w:r>
    </w:p>
    <w:p w14:paraId="4054C082" w14:textId="77777777" w:rsidR="002E739D" w:rsidRDefault="002E739D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>1.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รับทราบรายงานผลสัมฤทธิ์การบริหารแบบ </w:t>
      </w:r>
      <w:r>
        <w:rPr>
          <w:rFonts w:ascii="TH SarabunPSK" w:hAnsi="TH SarabunPSK" w:cs="TH SarabunPSK"/>
          <w:sz w:val="32"/>
          <w:szCs w:val="32"/>
        </w:rPr>
        <w:t>PBBS</w:t>
      </w:r>
    </w:p>
    <w:p w14:paraId="0E6A1751" w14:textId="77777777" w:rsidR="002E739D" w:rsidRDefault="002E739D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>2.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ให้ความเห็นชอบการขอขยายกรอบการใช้หลักการบริหารแบบ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ดังเสนอ และให้เสนอต่อ</w:t>
      </w:r>
      <w:r w:rsidR="00901318">
        <w:rPr>
          <w:rFonts w:ascii="TH SarabunPSK" w:hAnsi="TH SarabunPSK" w:cs="TH SarabunPSK" w:hint="cs"/>
          <w:sz w:val="32"/>
          <w:szCs w:val="32"/>
          <w:cs/>
        </w:rPr>
        <w:t>ที่ประชุม</w:t>
      </w:r>
      <w:r>
        <w:rPr>
          <w:rFonts w:ascii="TH SarabunPSK" w:hAnsi="TH SarabunPSK" w:cs="TH SarabunPSK" w:hint="cs"/>
          <w:sz w:val="32"/>
          <w:szCs w:val="32"/>
          <w:cs/>
        </w:rPr>
        <w:t>สภามหาวิทยาลัย</w:t>
      </w:r>
    </w:p>
    <w:p w14:paraId="170D3AF8" w14:textId="77777777" w:rsidR="002E739D" w:rsidRPr="002E739D" w:rsidRDefault="002E739D" w:rsidP="002E739D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20"/>
          <w:szCs w:val="20"/>
        </w:rPr>
      </w:pPr>
      <w:r w:rsidRPr="002E739D">
        <w:rPr>
          <w:rFonts w:ascii="TH SarabunPSK" w:hAnsi="TH SarabunPSK" w:cs="TH SarabunPSK"/>
          <w:sz w:val="20"/>
          <w:szCs w:val="20"/>
          <w:cs/>
        </w:rPr>
        <w:tab/>
      </w:r>
    </w:p>
    <w:p w14:paraId="719C0CF0" w14:textId="277EB73E" w:rsidR="002E739D" w:rsidRDefault="002E739D" w:rsidP="002E739D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ระบบการบริหารแบบมุ่งเน้นผลงาน (</w:t>
      </w:r>
      <w:r>
        <w:rPr>
          <w:rFonts w:ascii="TH SarabunPSK" w:hAnsi="TH SarabunPSK" w:cs="TH SarabunPSK"/>
          <w:sz w:val="32"/>
          <w:szCs w:val="32"/>
        </w:rPr>
        <w:t>Performance Based Budgeting System: PBBS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เป็นระบบค่อนข้างใหม่ มหาวิทยาลัยได้รับอนุมัติจากสภามหาวิทยาลัยให้เริ่มดำเนินการตั้งแต่ปีงบประมาณ 2552-2554 และจากรายงานผลสัมฤทธิ์การบริหารแบบ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ที่ประชุมสภามหาวิทยาลัยมีความเห็นว่า เป็นระบบที่มีหลักการดี และให้ความสนใจในรายละเอียด ฝ่ายบริหารมหาวิทยาลัยฯ จึงชี้แจง สรุปได้ดังนี้</w:t>
      </w:r>
    </w:p>
    <w:p w14:paraId="43488A75" w14:textId="77777777" w:rsidR="004A4B64" w:rsidRPr="002E739D" w:rsidRDefault="004A4B64" w:rsidP="002E739D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AA95305" w14:textId="77777777" w:rsidR="002E739D" w:rsidRDefault="002E739D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หลักการของระบบ </w:t>
      </w:r>
      <w:r>
        <w:rPr>
          <w:rFonts w:ascii="TH SarabunPSK" w:hAnsi="TH SarabunPSK" w:cs="TH SarabunPSK"/>
          <w:b/>
          <w:bCs/>
          <w:sz w:val="32"/>
          <w:szCs w:val="32"/>
          <w:u w:val="single"/>
        </w:rPr>
        <w:t>PBBS</w:t>
      </w:r>
    </w:p>
    <w:p w14:paraId="1CE295CD" w14:textId="77777777" w:rsidR="002E739D" w:rsidRDefault="002E739D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เป็นวิธีคิดกรอบวงเงินแบบ </w:t>
      </w:r>
      <w:r>
        <w:rPr>
          <w:rFonts w:ascii="TH SarabunPSK" w:hAnsi="TH SarabunPSK" w:cs="TH SarabunPSK"/>
          <w:sz w:val="32"/>
          <w:szCs w:val="32"/>
        </w:rPr>
        <w:t xml:space="preserve">Block Grant </w:t>
      </w:r>
      <w:r>
        <w:rPr>
          <w:rFonts w:ascii="TH SarabunPSK" w:hAnsi="TH SarabunPSK" w:cs="TH SarabunPSK" w:hint="cs"/>
          <w:sz w:val="32"/>
          <w:szCs w:val="32"/>
          <w:cs/>
        </w:rPr>
        <w:t>โดยมหาวิทยาลัยนำเงินรายได้และเงินงบประมาณของรัฐมารวมกัน และจัดสรรให้แก่คณะ โดยให้อำนาจหน่วยงานย่อยระดับคณะ ภาควิชา บริหารจัดการได้อย่างอิสระ คล่องตัว และมีความรับผิดชอบ พิจารณาว่าจะใช้เงินอย่างไรจึงจะสมดุล คือต้องมองทั้งรายรับ รายจ่าย ประมาณการและวางแผนรายจ่าย โดยกำหนดตามแผนพัฒนาองค์กร</w:t>
      </w:r>
    </w:p>
    <w:p w14:paraId="4335088E" w14:textId="77777777" w:rsidR="004A4B64" w:rsidRDefault="002E739D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14:paraId="69C699D9" w14:textId="77777777" w:rsidR="004A4B64" w:rsidRDefault="004A4B64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3B9988AE" w14:textId="6496018E" w:rsidR="002E739D" w:rsidRDefault="002E739D" w:rsidP="004A4B64">
      <w:pPr>
        <w:tabs>
          <w:tab w:val="left" w:pos="720"/>
          <w:tab w:val="left" w:pos="1080"/>
          <w:tab w:val="left" w:pos="1440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สิ่งที่ดีของระบบ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คือ องค์กรสามารถวางแนวในการพัฒนาองค์กร และจัดแผนเงินได้ด้วยตนเอง คนในภาควิชาจะเห็นสถานะการเงิน การทำงาน และสามารถมองภาพ วางแผน และกำหนดกรอบกติการ่วมกันว่าจะมีหลักเกณฑ์บริหารการเงิน/จ่ายด้วยวิธีใด ทั้งนี้ หลักเกณฑ์ที่เสนอมาจากหน่วยงานจะกลั่นกรองโดยคณะ และอนุมัติโดยอธิการบดีผ่านการวิเคราะห์ของกองแผนงาน และส่วนพัฒนาทรัพยากรบุคคล</w:t>
      </w:r>
    </w:p>
    <w:p w14:paraId="0C1D3F53" w14:textId="77777777" w:rsidR="003530B5" w:rsidRDefault="002E739D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นอกจากนี้ระบบ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ยังสามารถใช้งบประมาณเป็นเครื่องมือให้งานบรรลุตามแผน เช่น มีนโยบาย</w:t>
      </w:r>
      <w:r w:rsidR="003530B5">
        <w:rPr>
          <w:rFonts w:ascii="TH SarabunPSK" w:hAnsi="TH SarabunPSK" w:cs="TH SarabunPSK" w:hint="cs"/>
          <w:sz w:val="32"/>
          <w:szCs w:val="32"/>
          <w:cs/>
        </w:rPr>
        <w:t xml:space="preserve">พัฒนาการวิจัย หรือเน้นการสอนแบบ </w:t>
      </w:r>
      <w:r w:rsidR="003530B5">
        <w:rPr>
          <w:rFonts w:ascii="TH SarabunPSK" w:hAnsi="TH SarabunPSK" w:cs="TH SarabunPSK"/>
          <w:sz w:val="32"/>
          <w:szCs w:val="32"/>
        </w:rPr>
        <w:t xml:space="preserve">Project Based Learning </w:t>
      </w:r>
      <w:r w:rsidR="003530B5">
        <w:rPr>
          <w:rFonts w:ascii="TH SarabunPSK" w:hAnsi="TH SarabunPSK" w:cs="TH SarabunPSK" w:hint="cs"/>
          <w:sz w:val="32"/>
          <w:szCs w:val="32"/>
          <w:cs/>
        </w:rPr>
        <w:t xml:space="preserve">ก็จัดงบประมาณที่เน้นกิจกรรมตามแผนได้ เพราะหัวหน้าภาควิชามีส่วนในการตัดสินใจเรื่องงบประมาณ และการจ้างบุคลากร ซึ่งทำให้เกิดนวัตกรรมการบริหารในระดับภาควิชาค่อนข้างสูง เนื่องจากมีความคล่องตัวในการใช้จ่ายงบประมาณ โดยยึดกรอบการพัฒนาตาม 6+1 </w:t>
      </w:r>
      <w:r w:rsidR="003530B5">
        <w:rPr>
          <w:rFonts w:ascii="TH SarabunPSK" w:hAnsi="TH SarabunPSK" w:cs="TH SarabunPSK"/>
          <w:sz w:val="32"/>
          <w:szCs w:val="32"/>
        </w:rPr>
        <w:t xml:space="preserve">Flagship </w:t>
      </w:r>
      <w:r w:rsidR="003530B5">
        <w:rPr>
          <w:rFonts w:ascii="TH SarabunPSK" w:hAnsi="TH SarabunPSK" w:cs="TH SarabunPSK" w:hint="cs"/>
          <w:sz w:val="32"/>
          <w:szCs w:val="32"/>
          <w:cs/>
        </w:rPr>
        <w:t>ของมหาวิทยาลัยเป็นตัวตั้ง</w:t>
      </w:r>
    </w:p>
    <w:p w14:paraId="59130AE6" w14:textId="77777777" w:rsidR="003530B5" w:rsidRDefault="003530B5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ทำให้ระเบียบ กฎเกณฑ์การจ่ายรายย่อยต่างๆ เช่น ค่าคุมสอบ ค่าตรวจข้อสอบยกเลิกไป โดยให้อำนาจหน่วยงานตัดสินใจว่าควรจ่ายหรือไม่ จ่ายแบบใด ซึ่งเดิมถ้ามีระเบียบให้จ่ายได้ก็เบิกจ่าย ถึงแม้ไม่สมควรต้องจ่ายหรือไม่มีเงิน การยกเลิ</w:t>
      </w:r>
      <w:r w:rsidR="00DC59CB">
        <w:rPr>
          <w:rFonts w:ascii="TH SarabunPSK" w:hAnsi="TH SarabunPSK" w:cs="TH SarabunPSK" w:hint="cs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การจ่ายรายย่อยต่างๆ ทำให้มหาวิทยาลัยมีระบบจ่ายเพียง 2 ส่วนคือ เงินเดือนและค่าตอบแทน ซึ่งในอนาคตมหาวิทยาลัยฯ มีแผนให้งานบริการวิชาการ และงานวิจัยเข้าสู่ระบบ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ด้วย</w:t>
      </w:r>
    </w:p>
    <w:p w14:paraId="4A95F8CA" w14:textId="7111ECAD" w:rsidR="00901318" w:rsidRDefault="003530B5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มีหลักเกณฑ์ว่ารายรับที่เข้ามาจะสามารถจ่ายเป็นค่าตอบแทนได้ต่อเมื่อหักสิ่งจำเป็นพื้นฐานออกก่อน คือ 1) เงินเดือน 2) หักร้อยละ 60 เป็นประมาณการค่าใช</w:t>
      </w:r>
      <w:r w:rsidR="00AD54FA"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 w:hint="cs"/>
          <w:sz w:val="32"/>
          <w:szCs w:val="32"/>
          <w:cs/>
        </w:rPr>
        <w:t>จ่ายดำเนินการของหน่วยงาน 3) ถ้ายังมีงบเหลือให้หักร้อยละ 10 เข้างบพัฒนา ส่วนที่เหลือจึงจะนำไปจ่ายเป็นค่าตอบแทนได้ ซึ่งแต่ละหน่วยงานจะรับรู้วงเงินที่ได้รับ และเป็นผู้วางแผนการใช้จ่าย กำหนดภาระงาน เกณฑ์การจ่ายต่างๆ เอง</w:t>
      </w:r>
    </w:p>
    <w:p w14:paraId="7676320C" w14:textId="77777777" w:rsidR="00901318" w:rsidRPr="00901318" w:rsidRDefault="00901318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20"/>
          <w:szCs w:val="20"/>
        </w:rPr>
      </w:pPr>
    </w:p>
    <w:p w14:paraId="2F6B004E" w14:textId="77777777" w:rsidR="00901318" w:rsidRDefault="00901318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สภามหาวิทยาลัย มีความเห็นเช่นเดียวกับคณะกรรมการบริหารการเงินและทรัพย์สินว่า ระบบ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มีส่วนช่วยผลักดันมหาวิทยาลัยไปสู่แนวทางที่วางไว้ โดยพิจารณาจากรายงานศักยภาพและความสำเร็จระดับองค์กรซึ่งมีผลที่ดี ดังนั้น ควรขยายหลักการนี้ให้ใช้กับทุกหน่วยงาน</w:t>
      </w:r>
    </w:p>
    <w:p w14:paraId="36F7733F" w14:textId="77777777" w:rsidR="00901318" w:rsidRPr="00901318" w:rsidRDefault="00901318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901318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มติสภามหาวิทยาลัย</w:t>
      </w:r>
    </w:p>
    <w:p w14:paraId="4E0D1998" w14:textId="77777777" w:rsidR="00901318" w:rsidRDefault="00901318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รับทราบรายงานผลสัมฤทธิ์การบริหารแบบ </w:t>
      </w:r>
      <w:r>
        <w:rPr>
          <w:rFonts w:ascii="TH SarabunPSK" w:hAnsi="TH SarabunPSK" w:cs="TH SarabunPSK"/>
          <w:sz w:val="32"/>
          <w:szCs w:val="32"/>
        </w:rPr>
        <w:t xml:space="preserve">PBBS: Performance Based Budgeting System </w:t>
      </w:r>
    </w:p>
    <w:p w14:paraId="679BB0A9" w14:textId="77777777" w:rsidR="002E739D" w:rsidRDefault="00901318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ประจำปีงบประมาณ 2552-2554</w:t>
      </w:r>
      <w:r w:rsidR="002E739D">
        <w:rPr>
          <w:rFonts w:ascii="TH SarabunPSK" w:hAnsi="TH SarabunPSK" w:cs="TH SarabunPSK" w:hint="cs"/>
          <w:sz w:val="32"/>
          <w:szCs w:val="32"/>
          <w:cs/>
        </w:rPr>
        <w:tab/>
      </w:r>
    </w:p>
    <w:p w14:paraId="5AD5386E" w14:textId="77777777" w:rsidR="00901318" w:rsidRPr="00901318" w:rsidRDefault="00901318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อนุมัติให้ขยายกรอบการใช้หลักการบริหารแบบ </w:t>
      </w:r>
      <w:r>
        <w:rPr>
          <w:rFonts w:ascii="TH SarabunPSK" w:hAnsi="TH SarabunPSK" w:cs="TH SarabunPSK"/>
          <w:sz w:val="32"/>
          <w:szCs w:val="32"/>
        </w:rPr>
        <w:t xml:space="preserve">PBBS </w:t>
      </w:r>
      <w:r>
        <w:rPr>
          <w:rFonts w:ascii="TH SarabunPSK" w:hAnsi="TH SarabunPSK" w:cs="TH SarabunPSK" w:hint="cs"/>
          <w:sz w:val="32"/>
          <w:szCs w:val="32"/>
          <w:cs/>
        </w:rPr>
        <w:t>ต่อเนื่องอีก 2 ปี คือในปีงบประมาณ</w:t>
      </w:r>
      <w:r w:rsidR="00A77C88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2555-2556 หรือจนกว่าระเบียบและประกาศใหม่จะได้รับอนุมัติ</w:t>
      </w:r>
    </w:p>
    <w:p w14:paraId="40E2C986" w14:textId="77777777" w:rsidR="001654F0" w:rsidRPr="001654F0" w:rsidRDefault="008140E5" w:rsidP="001654F0">
      <w:pPr>
        <w:tabs>
          <w:tab w:val="left" w:pos="720"/>
          <w:tab w:val="left" w:pos="1080"/>
          <w:tab w:val="left" w:pos="144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1654F0">
        <w:rPr>
          <w:rFonts w:ascii="TH SarabunPSK" w:hAnsi="TH SarabunPSK" w:cs="TH SarabunPSK"/>
          <w:sz w:val="32"/>
          <w:szCs w:val="32"/>
          <w:cs/>
        </w:rPr>
        <w:tab/>
      </w:r>
    </w:p>
    <w:sectPr w:rsidR="001654F0" w:rsidRPr="001654F0" w:rsidSect="00C55A1E">
      <w:headerReference w:type="default" r:id="rId6"/>
      <w:pgSz w:w="12240" w:h="15840"/>
      <w:pgMar w:top="1418" w:right="1134" w:bottom="141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6665A" w14:textId="77777777" w:rsidR="004232E0" w:rsidRDefault="004232E0" w:rsidP="00280D9F">
      <w:pPr>
        <w:spacing w:after="0" w:line="240" w:lineRule="auto"/>
      </w:pPr>
      <w:r>
        <w:separator/>
      </w:r>
    </w:p>
  </w:endnote>
  <w:endnote w:type="continuationSeparator" w:id="0">
    <w:p w14:paraId="5AAD3671" w14:textId="77777777" w:rsidR="004232E0" w:rsidRDefault="004232E0" w:rsidP="00280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5C8C0" w14:textId="77777777" w:rsidR="004232E0" w:rsidRDefault="004232E0" w:rsidP="00280D9F">
      <w:pPr>
        <w:spacing w:after="0" w:line="240" w:lineRule="auto"/>
      </w:pPr>
      <w:r>
        <w:separator/>
      </w:r>
    </w:p>
  </w:footnote>
  <w:footnote w:type="continuationSeparator" w:id="0">
    <w:p w14:paraId="6232D2EC" w14:textId="77777777" w:rsidR="004232E0" w:rsidRDefault="004232E0" w:rsidP="00280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B71AD" w14:textId="39BC7E56" w:rsidR="00280D9F" w:rsidRDefault="00280D9F" w:rsidP="00280D9F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4F0"/>
    <w:rsid w:val="000147BD"/>
    <w:rsid w:val="00024862"/>
    <w:rsid w:val="0008555A"/>
    <w:rsid w:val="001654F0"/>
    <w:rsid w:val="00280D9F"/>
    <w:rsid w:val="002E739D"/>
    <w:rsid w:val="003271A8"/>
    <w:rsid w:val="003530B5"/>
    <w:rsid w:val="003820A6"/>
    <w:rsid w:val="004232E0"/>
    <w:rsid w:val="004A4B64"/>
    <w:rsid w:val="005A70A6"/>
    <w:rsid w:val="006115E6"/>
    <w:rsid w:val="00620319"/>
    <w:rsid w:val="0069705D"/>
    <w:rsid w:val="008140E5"/>
    <w:rsid w:val="00901318"/>
    <w:rsid w:val="00960940"/>
    <w:rsid w:val="00A77C88"/>
    <w:rsid w:val="00AD54FA"/>
    <w:rsid w:val="00C55A1E"/>
    <w:rsid w:val="00CE53D6"/>
    <w:rsid w:val="00D705BA"/>
    <w:rsid w:val="00DC59CB"/>
    <w:rsid w:val="00F431EA"/>
    <w:rsid w:val="00FC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A8A3E"/>
  <w15:chartTrackingRefBased/>
  <w15:docId w15:val="{F2FE7CBC-D8B5-4446-8781-FD0AAA82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4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0D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D9F"/>
  </w:style>
  <w:style w:type="paragraph" w:styleId="Footer">
    <w:name w:val="footer"/>
    <w:basedOn w:val="Normal"/>
    <w:link w:val="FooterChar"/>
    <w:uiPriority w:val="99"/>
    <w:unhideWhenUsed/>
    <w:rsid w:val="00280D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NUTHATHAI SONCHAIYUTH</dc:creator>
  <cp:keywords/>
  <dc:description/>
  <cp:lastModifiedBy>WANDEE KRUITHONG</cp:lastModifiedBy>
  <cp:revision>49</cp:revision>
  <dcterms:created xsi:type="dcterms:W3CDTF">2020-02-21T02:25:00Z</dcterms:created>
  <dcterms:modified xsi:type="dcterms:W3CDTF">2025-04-26T06:35:00Z</dcterms:modified>
</cp:coreProperties>
</file>